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6D90" w:rsidRPr="00E36D90" w:rsidRDefault="00E36D90" w:rsidP="00E36D90">
      <w:pPr>
        <w:jc w:val="center"/>
        <w:rPr>
          <w:sz w:val="32"/>
        </w:rPr>
      </w:pPr>
      <w:r w:rsidRPr="00E36D90">
        <w:rPr>
          <w:sz w:val="32"/>
        </w:rPr>
        <w:t>Finding experimental period</w:t>
      </w:r>
    </w:p>
    <w:p w:rsidR="00E36D90" w:rsidRDefault="00E36D90" w:rsidP="00E36D90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x=0.1625</m:t>
          </m:r>
          <m:func>
            <m:funcPr>
              <m:ctrlPr>
                <w:rPr>
                  <w:rFonts w:ascii="Cambria Math" w:hAnsi="Cambria Math"/>
                  <w:i/>
                </w:rPr>
              </m:ctrlPr>
            </m:funcPr>
            <m:fName>
              <m:r>
                <m:rPr>
                  <m:sty m:val="p"/>
                </m:rPr>
                <w:rPr>
                  <w:rFonts w:ascii="Cambria Math" w:hAnsi="Cambria Math"/>
                </w:rPr>
                <m:t>sin</m:t>
              </m:r>
            </m:fName>
            <m:e>
              <m:d>
                <m:dPr>
                  <m:ctrlPr>
                    <w:rPr>
                      <w:rFonts w:ascii="Cambria Math" w:hAnsi="Cambria Math"/>
                      <w:i/>
                    </w:rPr>
                  </m:ctrlPr>
                </m:dPr>
                <m:e>
                  <m:r>
                    <w:rPr>
                      <w:rFonts w:ascii="Cambria Math" w:hAnsi="Cambria Math"/>
                    </w:rPr>
                    <m:t>5.0475t+1.9667</m:t>
                  </m:r>
                </m:e>
              </m:d>
            </m:e>
          </m:func>
          <m:r>
            <w:rPr>
              <w:rFonts w:ascii="Cambria Math" w:hAnsi="Cambria Math"/>
            </w:rPr>
            <m:t>+0.0006</m:t>
          </m:r>
        </m:oMath>
      </m:oMathPara>
    </w:p>
    <w:p w:rsidR="00E36D90" w:rsidRDefault="00E36D90" w:rsidP="00E36D90">
      <w:pPr>
        <w:jc w:val="center"/>
      </w:pPr>
      <w:r>
        <w:t>B = 5.0475</w:t>
      </w:r>
    </w:p>
    <w:p w:rsidR="00E36D90" w:rsidRPr="00E36D90" w:rsidRDefault="00E36D90" w:rsidP="00E36D90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B</m:t>
              </m:r>
            </m:den>
          </m:f>
        </m:oMath>
      </m:oMathPara>
    </w:p>
    <w:p w:rsidR="00E36D90" w:rsidRPr="00E36D90" w:rsidRDefault="00E36D90" w:rsidP="00E36D90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T=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2π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5.0475</m:t>
              </m:r>
            </m:den>
          </m:f>
        </m:oMath>
      </m:oMathPara>
    </w:p>
    <w:p w:rsidR="00E36D90" w:rsidRDefault="00E36D90" w:rsidP="00E36D90">
      <w:pPr>
        <w:jc w:val="center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T</w:t>
      </w:r>
      <w:r w:rsidRPr="00E36D90">
        <w:rPr>
          <w:rFonts w:eastAsiaTheme="minorEastAsia"/>
          <w:sz w:val="24"/>
          <w:szCs w:val="24"/>
          <w:vertAlign w:val="subscript"/>
        </w:rPr>
        <w:t>experimental</w:t>
      </w:r>
      <w:proofErr w:type="spellEnd"/>
      <w:r>
        <w:rPr>
          <w:rFonts w:eastAsiaTheme="minorEastAsia"/>
          <w:sz w:val="24"/>
          <w:szCs w:val="24"/>
        </w:rPr>
        <w:t xml:space="preserve"> = 1.2448</w:t>
      </w:r>
      <w:r w:rsidR="000B0D8A">
        <w:rPr>
          <w:rFonts w:eastAsiaTheme="minorEastAsia"/>
          <w:sz w:val="24"/>
          <w:szCs w:val="24"/>
        </w:rPr>
        <w:t xml:space="preserve"> s</w:t>
      </w:r>
    </w:p>
    <w:p w:rsidR="00E36D90" w:rsidRPr="00E36D90" w:rsidRDefault="00E36D90" w:rsidP="00E36D90">
      <w:pPr>
        <w:jc w:val="center"/>
        <w:rPr>
          <w:rFonts w:eastAsiaTheme="minorEastAsia"/>
          <w:sz w:val="32"/>
          <w:szCs w:val="24"/>
        </w:rPr>
      </w:pPr>
      <w:r w:rsidRPr="00E36D90">
        <w:rPr>
          <w:rFonts w:eastAsiaTheme="minorEastAsia"/>
          <w:sz w:val="32"/>
          <w:szCs w:val="24"/>
        </w:rPr>
        <w:t>Finding theoretical period</w:t>
      </w:r>
    </w:p>
    <w:p w:rsidR="00E36D90" w:rsidRPr="00E36D90" w:rsidRDefault="00E36D90" w:rsidP="00E36D90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T=2π√(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L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g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E36D90" w:rsidRPr="00E36D90" w:rsidRDefault="00E36D90" w:rsidP="00E36D90">
      <w:pPr>
        <w:jc w:val="center"/>
        <w:rPr>
          <w:rFonts w:eastAsiaTheme="minorEastAsia"/>
          <w:sz w:val="24"/>
          <w:szCs w:val="24"/>
        </w:rPr>
      </w:pPr>
      <m:oMathPara>
        <m:oMath>
          <m:r>
            <w:rPr>
              <w:rFonts w:ascii="Cambria Math" w:hAnsi="Cambria Math"/>
              <w:sz w:val="24"/>
              <w:szCs w:val="24"/>
            </w:rPr>
            <m:t>T=2π√(</m:t>
          </m:r>
          <m:f>
            <m:fPr>
              <m:ctrlPr>
                <w:rPr>
                  <w:rFonts w:ascii="Cambria Math" w:hAnsi="Cambria Math"/>
                  <w:i/>
                  <w:sz w:val="24"/>
                  <w:szCs w:val="24"/>
                </w:rPr>
              </m:ctrlPr>
            </m:fPr>
            <m:num>
              <m:r>
                <w:rPr>
                  <w:rFonts w:ascii="Cambria Math" w:hAnsi="Cambria Math"/>
                  <w:sz w:val="24"/>
                  <w:szCs w:val="24"/>
                </w:rPr>
                <m:t>0.38</m:t>
              </m:r>
            </m:num>
            <m:den>
              <m:r>
                <w:rPr>
                  <w:rFonts w:ascii="Cambria Math" w:hAnsi="Cambria Math"/>
                  <w:sz w:val="24"/>
                  <w:szCs w:val="24"/>
                </w:rPr>
                <m:t>9.81</m:t>
              </m:r>
            </m:den>
          </m:f>
          <m:r>
            <w:rPr>
              <w:rFonts w:ascii="Cambria Math" w:hAnsi="Cambria Math"/>
              <w:sz w:val="24"/>
              <w:szCs w:val="24"/>
            </w:rPr>
            <m:t>)</m:t>
          </m:r>
        </m:oMath>
      </m:oMathPara>
    </w:p>
    <w:p w:rsidR="00E36D90" w:rsidRDefault="00E36D90" w:rsidP="00E36D90">
      <w:pPr>
        <w:jc w:val="center"/>
        <w:rPr>
          <w:rFonts w:eastAsiaTheme="minorEastAsia"/>
          <w:sz w:val="24"/>
          <w:szCs w:val="24"/>
        </w:rPr>
      </w:pPr>
      <w:proofErr w:type="spellStart"/>
      <w:r>
        <w:rPr>
          <w:rFonts w:eastAsiaTheme="minorEastAsia"/>
          <w:sz w:val="24"/>
          <w:szCs w:val="24"/>
        </w:rPr>
        <w:t>T</w:t>
      </w:r>
      <w:r w:rsidRPr="00E36D90">
        <w:rPr>
          <w:rFonts w:eastAsiaTheme="minorEastAsia"/>
          <w:sz w:val="24"/>
          <w:szCs w:val="24"/>
          <w:vertAlign w:val="subscript"/>
        </w:rPr>
        <w:t>theoretical</w:t>
      </w:r>
      <w:proofErr w:type="spellEnd"/>
      <w:r>
        <w:rPr>
          <w:rFonts w:eastAsiaTheme="minorEastAsia"/>
          <w:sz w:val="24"/>
          <w:szCs w:val="24"/>
        </w:rPr>
        <w:t xml:space="preserve"> = 1.2366</w:t>
      </w:r>
      <w:r w:rsidR="000B0D8A">
        <w:rPr>
          <w:rFonts w:eastAsiaTheme="minorEastAsia"/>
          <w:sz w:val="24"/>
          <w:szCs w:val="24"/>
        </w:rPr>
        <w:t xml:space="preserve"> s</w:t>
      </w:r>
      <w:bookmarkStart w:id="0" w:name="_GoBack"/>
      <w:bookmarkEnd w:id="0"/>
    </w:p>
    <w:p w:rsidR="00E36D90" w:rsidRPr="00E36D90" w:rsidRDefault="00E36D90" w:rsidP="00E36D90">
      <w:pPr>
        <w:jc w:val="center"/>
        <w:rPr>
          <w:rFonts w:eastAsiaTheme="minorEastAsia"/>
          <w:sz w:val="32"/>
          <w:szCs w:val="24"/>
        </w:rPr>
      </w:pPr>
      <w:r w:rsidRPr="00E36D90">
        <w:rPr>
          <w:rFonts w:eastAsiaTheme="minorEastAsia"/>
          <w:sz w:val="32"/>
          <w:szCs w:val="24"/>
        </w:rPr>
        <w:t>Finding Percent Error</w:t>
      </w:r>
    </w:p>
    <w:p w:rsidR="00E36D90" w:rsidRPr="00E36D90" w:rsidRDefault="00E36D90" w:rsidP="00E36D90">
      <w:pPr>
        <w:jc w:val="center"/>
        <w:rPr>
          <w:rFonts w:eastAsiaTheme="minorEastAsia"/>
        </w:rPr>
      </w:pPr>
      <m:oMathPara>
        <m:oMath>
          <m:r>
            <w:rPr>
              <w:rFonts w:ascii="Cambria Math" w:hAnsi="Cambria Math"/>
            </w:rPr>
            <m:t>% error=</m:t>
          </m:r>
          <m:f>
            <m:fPr>
              <m:ctrlPr>
                <w:rPr>
                  <w:rFonts w:ascii="Cambria Math" w:hAnsi="Cambria Math"/>
                  <w:i/>
                </w:rPr>
              </m:ctrlPr>
            </m:fPr>
            <m:num>
              <m:r>
                <w:rPr>
                  <w:rFonts w:ascii="Cambria Math" w:hAnsi="Cambria Math"/>
                </w:rPr>
                <m:t>Texp-Ttheor</m:t>
              </m:r>
            </m:num>
            <m:den>
              <m:r>
                <w:rPr>
                  <w:rFonts w:ascii="Cambria Math" w:hAnsi="Cambria Math"/>
                </w:rPr>
                <m:t>Texp</m:t>
              </m:r>
            </m:den>
          </m:f>
          <m:r>
            <w:rPr>
              <w:rFonts w:ascii="Cambria Math" w:hAnsi="Cambria Math"/>
            </w:rPr>
            <m:t>*100</m:t>
          </m:r>
        </m:oMath>
      </m:oMathPara>
    </w:p>
    <w:p w:rsidR="00E36D90" w:rsidRDefault="00E36D90" w:rsidP="00E36D90">
      <w:pPr>
        <w:jc w:val="center"/>
      </w:pPr>
      <m:oMath>
        <m:r>
          <w:rPr>
            <w:rFonts w:ascii="Cambria Math" w:hAnsi="Cambria Math"/>
          </w:rPr>
          <m:t>% error=</m:t>
        </m:r>
        <m:f>
          <m:fPr>
            <m:ctrlPr>
              <w:rPr>
                <w:rFonts w:ascii="Cambria Math" w:hAnsi="Cambria Math"/>
                <w:i/>
              </w:rPr>
            </m:ctrlPr>
          </m:fPr>
          <m:num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1.2448</m:t>
            </m:r>
            <m:r>
              <w:rPr>
                <w:rFonts w:ascii="Cambria Math" w:hAnsi="Cambria Math"/>
              </w:rPr>
              <m:t>-1.2366</m:t>
            </m:r>
          </m:num>
          <m:den>
            <m:r>
              <m:rPr>
                <m:sty m:val="p"/>
              </m:rPr>
              <w:rPr>
                <w:rFonts w:ascii="Cambria Math" w:eastAsiaTheme="minorEastAsia" w:hAnsi="Cambria Math"/>
                <w:sz w:val="24"/>
                <w:szCs w:val="24"/>
              </w:rPr>
              <m:t>1.2448</m:t>
            </m:r>
          </m:den>
        </m:f>
        <m:r>
          <w:rPr>
            <w:rFonts w:ascii="Cambria Math" w:hAnsi="Cambria Math"/>
          </w:rPr>
          <m:t>*100</m:t>
        </m:r>
      </m:oMath>
      <w:r>
        <w:rPr>
          <w:rFonts w:eastAsiaTheme="minorEastAsia"/>
        </w:rPr>
        <w:t xml:space="preserve"> = 0.66%</w:t>
      </w:r>
    </w:p>
    <w:p w:rsidR="00E36D90" w:rsidRDefault="00E36D90" w:rsidP="00E36D90">
      <w:pPr>
        <w:jc w:val="center"/>
      </w:pPr>
    </w:p>
    <w:sectPr w:rsidR="00E36D90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 Math">
    <w:panose1 w:val="02040503050406030204"/>
    <w:charset w:val="00"/>
    <w:family w:val="roman"/>
    <w:pitch w:val="variable"/>
    <w:sig w:usb0="E00002FF" w:usb1="420024FF" w:usb2="00000000" w:usb3="00000000" w:csb0="000001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E36D90"/>
    <w:rsid w:val="000B0D8A"/>
    <w:rsid w:val="00425AE4"/>
    <w:rsid w:val="00DB146E"/>
    <w:rsid w:val="00E36D9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6D90"/>
    <w:rPr>
      <w:color w:val="808080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alloonText">
    <w:name w:val="Balloon Text"/>
    <w:basedOn w:val="Normal"/>
    <w:link w:val="BalloonTextChar"/>
    <w:uiPriority w:val="99"/>
    <w:semiHidden/>
    <w:unhideWhenUsed/>
    <w:rsid w:val="00E36D9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E36D90"/>
    <w:rPr>
      <w:rFonts w:ascii="Tahoma" w:hAnsi="Tahoma" w:cs="Tahoma"/>
      <w:sz w:val="16"/>
      <w:szCs w:val="16"/>
    </w:rPr>
  </w:style>
  <w:style w:type="character" w:styleId="PlaceholderText">
    <w:name w:val="Placeholder Text"/>
    <w:basedOn w:val="DefaultParagraphFont"/>
    <w:uiPriority w:val="99"/>
    <w:semiHidden/>
    <w:rsid w:val="00E36D90"/>
    <w:rPr>
      <w:color w:val="808080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64</TotalTime>
  <Pages>1</Pages>
  <Words>52</Words>
  <Characters>289</Characters>
  <Application>Microsoft Office Word</Application>
  <DocSecurity>0</DocSecurity>
  <Lines>2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CCSD</Company>
  <LinksUpToDate>false</LinksUpToDate>
  <CharactersWithSpaces>340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Mary McIntyre (MM10309)</dc:creator>
  <cp:lastModifiedBy>Mary</cp:lastModifiedBy>
  <cp:revision>2</cp:revision>
  <dcterms:created xsi:type="dcterms:W3CDTF">2013-04-04T14:21:00Z</dcterms:created>
  <dcterms:modified xsi:type="dcterms:W3CDTF">2013-04-05T00:19:00Z</dcterms:modified>
</cp:coreProperties>
</file>